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9F" w:rsidRDefault="00AB2F9F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41710F">
        <w:rPr>
          <w:rFonts w:ascii="Arial" w:hAnsi="Arial"/>
          <w:b/>
        </w:rPr>
        <w:t xml:space="preserve">na  dostawę </w:t>
      </w:r>
      <w:r>
        <w:rPr>
          <w:rFonts w:ascii="Arial" w:hAnsi="Arial"/>
          <w:b/>
        </w:rPr>
        <w:t>rolek i krążników</w:t>
      </w:r>
      <w:r w:rsidRPr="0041710F">
        <w:rPr>
          <w:rFonts w:ascii="Arial" w:hAnsi="Arial"/>
          <w:b/>
        </w:rPr>
        <w:t xml:space="preserve">. 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AB2F9F" w:rsidRPr="00A061EB" w:rsidRDefault="00AB2F9F" w:rsidP="00AB2F9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B2F9F">
        <w:rPr>
          <w:rFonts w:ascii="Arial" w:hAnsi="Arial" w:cs="Arial"/>
          <w:b/>
          <w:sz w:val="20"/>
          <w:szCs w:val="20"/>
        </w:rPr>
        <w:t>Zakres dostaw</w:t>
      </w:r>
      <w:r w:rsidR="00E80D31">
        <w:rPr>
          <w:rFonts w:ascii="Arial" w:hAnsi="Arial" w:cs="Arial"/>
          <w:b/>
          <w:sz w:val="20"/>
          <w:szCs w:val="20"/>
        </w:rPr>
        <w:t>y</w:t>
      </w:r>
      <w:r w:rsidRPr="00AB2F9F">
        <w:rPr>
          <w:rFonts w:ascii="Arial" w:hAnsi="Arial" w:cs="Arial"/>
          <w:b/>
          <w:sz w:val="20"/>
          <w:szCs w:val="20"/>
        </w:rPr>
        <w:t xml:space="preserve"> obejmuje</w:t>
      </w:r>
      <w:r w:rsidRPr="00A061EB">
        <w:rPr>
          <w:rFonts w:ascii="Arial" w:hAnsi="Arial" w:cs="Arial"/>
          <w:sz w:val="20"/>
          <w:szCs w:val="20"/>
        </w:rPr>
        <w:t xml:space="preserve">: </w:t>
      </w:r>
    </w:p>
    <w:p w:rsidR="00AB2F9F" w:rsidRPr="00A061EB" w:rsidRDefault="00AB2F9F" w:rsidP="00AB2F9F">
      <w:pPr>
        <w:rPr>
          <w:rFonts w:ascii="Arial" w:hAnsi="Arial" w:cs="Arial"/>
          <w:sz w:val="20"/>
          <w:szCs w:val="20"/>
        </w:rPr>
      </w:pPr>
      <w:r w:rsidRPr="00A061EB">
        <w:rPr>
          <w:rFonts w:ascii="Arial" w:hAnsi="Arial" w:cs="Arial"/>
          <w:sz w:val="20"/>
          <w:szCs w:val="20"/>
        </w:rPr>
        <w:t xml:space="preserve">1.1. </w:t>
      </w:r>
      <w:r w:rsidRPr="00E80D31">
        <w:rPr>
          <w:rFonts w:ascii="Arial" w:hAnsi="Arial" w:cs="Arial"/>
          <w:b/>
          <w:sz w:val="20"/>
          <w:szCs w:val="20"/>
        </w:rPr>
        <w:t>ROLKI 108-20B2-530   w ilości: 50szt</w:t>
      </w:r>
      <w:r w:rsidRPr="00A061EB">
        <w:rPr>
          <w:rFonts w:ascii="Arial" w:hAnsi="Arial" w:cs="Arial"/>
          <w:sz w:val="20"/>
          <w:szCs w:val="20"/>
        </w:rPr>
        <w:t>.  (Wykonanie według załączonego rysunku).</w:t>
      </w:r>
    </w:p>
    <w:p w:rsidR="00AB2F9F" w:rsidRPr="00E80D31" w:rsidRDefault="00AB2F9F" w:rsidP="00AB2F9F">
      <w:pPr>
        <w:rPr>
          <w:rFonts w:ascii="Arial" w:hAnsi="Arial" w:cs="Arial"/>
          <w:b/>
          <w:sz w:val="20"/>
          <w:szCs w:val="20"/>
        </w:rPr>
      </w:pPr>
      <w:r w:rsidRPr="00A061EB">
        <w:rPr>
          <w:rFonts w:ascii="Arial" w:hAnsi="Arial" w:cs="Arial"/>
          <w:sz w:val="20"/>
          <w:szCs w:val="20"/>
        </w:rPr>
        <w:t xml:space="preserve">1.2. </w:t>
      </w:r>
      <w:r w:rsidRPr="00E80D31">
        <w:rPr>
          <w:rFonts w:ascii="Arial" w:hAnsi="Arial" w:cs="Arial"/>
          <w:b/>
          <w:sz w:val="20"/>
          <w:szCs w:val="20"/>
        </w:rPr>
        <w:t>KRĄŻNIK GŁADKI 1-108X465-1-20X9X14    w ilości: 100szt.</w:t>
      </w:r>
    </w:p>
    <w:p w:rsidR="00AB2F9F" w:rsidRDefault="00AB2F9F" w:rsidP="00AB2F9F">
      <w:pPr>
        <w:rPr>
          <w:rFonts w:ascii="Arial" w:hAnsi="Arial" w:cs="Arial"/>
          <w:sz w:val="20"/>
          <w:szCs w:val="20"/>
        </w:rPr>
      </w:pPr>
      <w:r w:rsidRPr="00A061EB">
        <w:rPr>
          <w:rFonts w:ascii="Arial" w:hAnsi="Arial" w:cs="Arial"/>
          <w:sz w:val="20"/>
          <w:szCs w:val="20"/>
        </w:rPr>
        <w:t xml:space="preserve">1.3. </w:t>
      </w:r>
      <w:r w:rsidRPr="00E80D31">
        <w:rPr>
          <w:rFonts w:ascii="Arial" w:hAnsi="Arial" w:cs="Arial"/>
          <w:b/>
          <w:sz w:val="20"/>
          <w:szCs w:val="20"/>
        </w:rPr>
        <w:t>KRĄŻNIK GŁADKI FI133X465X15X10XS14   w ilości: 50-szt</w:t>
      </w:r>
      <w:r w:rsidRPr="00A061EB">
        <w:rPr>
          <w:rFonts w:ascii="Arial" w:hAnsi="Arial" w:cs="Arial"/>
          <w:sz w:val="20"/>
          <w:szCs w:val="20"/>
        </w:rPr>
        <w:t xml:space="preserve">. (Wykonanie według załączonego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B2F9F" w:rsidRPr="00A061EB" w:rsidRDefault="00AB2F9F" w:rsidP="00AB2F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061EB">
        <w:rPr>
          <w:rFonts w:ascii="Arial" w:hAnsi="Arial" w:cs="Arial"/>
          <w:sz w:val="20"/>
          <w:szCs w:val="20"/>
        </w:rPr>
        <w:t>rysunku).</w:t>
      </w:r>
    </w:p>
    <w:p w:rsidR="00AB2F9F" w:rsidRPr="00A061EB" w:rsidRDefault="00AB2F9F" w:rsidP="00AB2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061EB">
        <w:rPr>
          <w:rFonts w:ascii="Arial" w:hAnsi="Arial" w:cs="Arial"/>
        </w:rPr>
        <w:t xml:space="preserve">Terminy dostawy: </w:t>
      </w:r>
      <w:r>
        <w:rPr>
          <w:rFonts w:ascii="Arial" w:hAnsi="Arial" w:cs="Arial"/>
        </w:rPr>
        <w:t>15.06.2018</w:t>
      </w:r>
      <w:r>
        <w:rPr>
          <w:rFonts w:ascii="Arial" w:hAnsi="Arial" w:cs="Arial"/>
        </w:rPr>
        <w:t>r.</w:t>
      </w:r>
    </w:p>
    <w:p w:rsidR="00AB2F9F" w:rsidRPr="00AB2F9F" w:rsidRDefault="00AB2F9F" w:rsidP="00AB2F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B2F9F">
        <w:rPr>
          <w:rFonts w:ascii="Arial" w:hAnsi="Arial" w:cs="Arial"/>
        </w:rPr>
        <w:t xml:space="preserve">Miejsce dostaw: Zawada 26 – 28-230 Połaniec. </w:t>
      </w:r>
    </w:p>
    <w:p w:rsidR="00AB2F9F" w:rsidRPr="00950C49" w:rsidRDefault="00AB2F9F" w:rsidP="00AB2F9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50C49">
        <w:rPr>
          <w:rFonts w:ascii="Arial" w:hAnsi="Arial" w:cs="Arial"/>
        </w:rPr>
        <w:t>Transport na koszt dostawcy.</w:t>
      </w:r>
    </w:p>
    <w:p w:rsidR="00AB2F9F" w:rsidRPr="00950C49" w:rsidRDefault="00AB2F9F" w:rsidP="00AB2F9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950C49">
        <w:rPr>
          <w:rFonts w:ascii="Arial" w:hAnsi="Arial" w:cs="Arial"/>
        </w:rPr>
        <w:t>Oferta powinna zawierać:</w:t>
      </w:r>
    </w:p>
    <w:p w:rsidR="00AB2F9F" w:rsidRPr="00950C49" w:rsidRDefault="00AB2F9F" w:rsidP="00AB2F9F">
      <w:pPr>
        <w:numPr>
          <w:ilvl w:val="1"/>
          <w:numId w:val="3"/>
        </w:numPr>
        <w:spacing w:after="0" w:line="360" w:lineRule="auto"/>
        <w:ind w:left="851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Zakres dostaw</w:t>
      </w:r>
      <w:r w:rsidRPr="00950C49">
        <w:rPr>
          <w:rFonts w:ascii="Arial" w:hAnsi="Arial" w:cs="Arial"/>
        </w:rPr>
        <w:t>.</w:t>
      </w:r>
    </w:p>
    <w:p w:rsidR="00AB2F9F" w:rsidRPr="00A061EB" w:rsidRDefault="00AB2F9F" w:rsidP="00AB2F9F">
      <w:pPr>
        <w:numPr>
          <w:ilvl w:val="1"/>
          <w:numId w:val="3"/>
        </w:numPr>
        <w:spacing w:after="0" w:line="360" w:lineRule="auto"/>
        <w:ind w:left="851" w:hanging="567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Terminy dostaw.</w:t>
      </w:r>
    </w:p>
    <w:p w:rsidR="00AB2F9F" w:rsidRPr="00950C49" w:rsidRDefault="00AB2F9F" w:rsidP="00AB2F9F">
      <w:pPr>
        <w:numPr>
          <w:ilvl w:val="1"/>
          <w:numId w:val="3"/>
        </w:numPr>
        <w:spacing w:after="0" w:line="360" w:lineRule="auto"/>
        <w:ind w:left="851" w:hanging="567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Termin płatności faktur nie krótszy niż 30 dni od daty otrzymania faktury.</w:t>
      </w:r>
    </w:p>
    <w:p w:rsidR="00AB2F9F" w:rsidRPr="00950C49" w:rsidRDefault="00AB2F9F" w:rsidP="00AB2F9F">
      <w:pPr>
        <w:numPr>
          <w:ilvl w:val="1"/>
          <w:numId w:val="3"/>
        </w:numPr>
        <w:spacing w:after="0" w:line="360" w:lineRule="auto"/>
        <w:ind w:left="851" w:hanging="567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Termin ważności oferty.</w:t>
      </w:r>
    </w:p>
    <w:p w:rsidR="00AB2F9F" w:rsidRDefault="00AB2F9F" w:rsidP="00AB2F9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50C49">
        <w:rPr>
          <w:rFonts w:ascii="Arial" w:hAnsi="Arial" w:cs="Arial"/>
        </w:rPr>
        <w:t>Oferent ponosi wszystkie koszty związane ze sporządzeniem i przedłożeniem oferty.</w:t>
      </w:r>
    </w:p>
    <w:p w:rsidR="00AB2F9F" w:rsidRDefault="00AB2F9F" w:rsidP="00AB2F9F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7.</w:t>
      </w:r>
      <w:r w:rsidRPr="00AB2F9F"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Zamawiający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</w:p>
    <w:p w:rsidR="00AB2F9F" w:rsidRDefault="00AB2F9F" w:rsidP="00AB2F9F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</w:p>
    <w:p w:rsidR="00AB2F9F" w:rsidRDefault="00AB2F9F" w:rsidP="00AB2F9F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</w:t>
      </w:r>
    </w:p>
    <w:p w:rsidR="00AB2F9F" w:rsidRDefault="00AB2F9F" w:rsidP="00AB2F9F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950C49">
        <w:rPr>
          <w:rFonts w:ascii="Arial" w:hAnsi="Arial" w:cs="Arial"/>
          <w:bCs/>
        </w:rPr>
        <w:t>oferenta o podstawach do takiego działania.</w:t>
      </w:r>
    </w:p>
    <w:p w:rsidR="00AB2F9F" w:rsidRDefault="00AB2F9F" w:rsidP="00AB2F9F">
      <w:pPr>
        <w:rPr>
          <w:rFonts w:ascii="Franklin Gothic Demi" w:hAnsi="Franklin Gothic Demi"/>
          <w:sz w:val="24"/>
          <w:szCs w:val="24"/>
        </w:rPr>
      </w:pPr>
      <w:r>
        <w:rPr>
          <w:rFonts w:ascii="Arial" w:hAnsi="Arial" w:cs="Arial"/>
          <w:bCs/>
        </w:rPr>
        <w:t xml:space="preserve">8. </w:t>
      </w:r>
      <w:r w:rsidRPr="00E02199">
        <w:rPr>
          <w:rFonts w:ascii="Franklin Gothic Demi" w:hAnsi="Franklin Gothic Demi"/>
          <w:sz w:val="24"/>
          <w:szCs w:val="24"/>
        </w:rPr>
        <w:t xml:space="preserve">Wymagany </w:t>
      </w:r>
      <w:r>
        <w:rPr>
          <w:rFonts w:ascii="Franklin Gothic Demi" w:hAnsi="Franklin Gothic Demi"/>
          <w:sz w:val="24"/>
          <w:szCs w:val="24"/>
        </w:rPr>
        <w:t>atest, certyfikaty, poświadczenia</w:t>
      </w:r>
      <w:r w:rsidRPr="00E02199">
        <w:rPr>
          <w:rFonts w:ascii="Franklin Gothic Demi" w:hAnsi="Franklin Gothic Demi"/>
          <w:sz w:val="24"/>
          <w:szCs w:val="24"/>
        </w:rPr>
        <w:t>.</w:t>
      </w:r>
    </w:p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  <w:r w:rsidRPr="00E02199">
        <w:rPr>
          <w:rFonts w:ascii="Franklin Gothic Demi" w:hAnsi="Franklin Gothic Demi"/>
          <w:sz w:val="24"/>
          <w:szCs w:val="24"/>
        </w:rPr>
        <w:t>W przedkładanej ofercie prosimy uwzględnić i określić  maksymalnie możliwy</w:t>
      </w:r>
      <w:r>
        <w:rPr>
          <w:rFonts w:ascii="Franklin Gothic Medium" w:hAnsi="Franklin Gothic Medium"/>
          <w:sz w:val="24"/>
          <w:szCs w:val="24"/>
        </w:rPr>
        <w:t xml:space="preserve"> upust cenowy.</w:t>
      </w:r>
    </w:p>
    <w:p w:rsidR="00AB2F9F" w:rsidRDefault="00E02199" w:rsidP="002F583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AB2F9F">
        <w:rPr>
          <w:rFonts w:ascii="Franklin Gothic Medium" w:hAnsi="Franklin Gothic Medium"/>
          <w:sz w:val="24"/>
          <w:szCs w:val="24"/>
        </w:rPr>
        <w:t xml:space="preserve">: </w:t>
      </w:r>
      <w:hyperlink r:id="rId5" w:history="1">
        <w:r w:rsidR="00AB2F9F" w:rsidRPr="00AB2F9F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="00AB2F9F">
        <w:rPr>
          <w:rFonts w:ascii="Franklin Gothic Medium" w:hAnsi="Franklin Gothic Medium"/>
          <w:sz w:val="24"/>
          <w:szCs w:val="24"/>
        </w:rPr>
        <w:t xml:space="preserve"> </w:t>
      </w:r>
      <w:r w:rsidR="002F5832">
        <w:rPr>
          <w:rFonts w:ascii="Franklin Gothic Medium" w:hAnsi="Franklin Gothic Medium"/>
          <w:sz w:val="24"/>
          <w:szCs w:val="24"/>
        </w:rPr>
        <w:t xml:space="preserve"> </w:t>
      </w:r>
    </w:p>
    <w:p w:rsidR="002F5832" w:rsidRDefault="002F5832" w:rsidP="002F583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z uwzględnieniem naszych warunków zakupu towarów i usług publikowanych na naszej stronie: </w:t>
      </w:r>
    </w:p>
    <w:p w:rsidR="007B147A" w:rsidRDefault="00E80D31" w:rsidP="007B147A">
      <w:hyperlink r:id="rId6" w:history="1">
        <w:r w:rsidR="007B147A">
          <w:rPr>
            <w:rStyle w:val="Hipercze"/>
          </w:rPr>
          <w:t>https://www.enea.pl/polaniec/dokumenty/owzt_enea-polaniec-s.a.2017-04-11.pdf?t=1522930214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lastRenderedPageBreak/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7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E80D31" w:rsidRDefault="00A64F71" w:rsidP="00A64F71">
      <w:pP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W spawach technicznych proszę o bezpośredni kontakt z </w:t>
      </w:r>
      <w:r w:rsidR="00AB2F9F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Panem Radosław Matusiewicz, tel. 15 865 60 19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</w:t>
      </w:r>
      <w:r w:rsidR="00AB2F9F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kom.882 090 271, </w:t>
      </w:r>
    </w:p>
    <w:p w:rsidR="00A64F71" w:rsidRPr="00E80D31" w:rsidRDefault="00A64F71" w:rsidP="00A64F71">
      <w:pPr>
        <w:rPr>
          <w:rFonts w:ascii="Franklin Gothic Demi" w:hAnsi="Franklin Gothic Demi"/>
          <w:sz w:val="24"/>
          <w:szCs w:val="24"/>
          <w:lang w:val="en-US"/>
        </w:rPr>
      </w:pPr>
      <w:r w:rsidRPr="00E80D3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val="en-US" w:eastAsia="pl-PL"/>
        </w:rPr>
        <w:t xml:space="preserve">e-mill: </w:t>
      </w:r>
      <w:hyperlink r:id="rId8" w:history="1">
        <w:r w:rsidR="00AB2F9F" w:rsidRPr="00E80D3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Radoslaw.Matusiewicz@enea.pl</w:t>
        </w:r>
      </w:hyperlink>
    </w:p>
    <w:p w:rsidR="00A64F71" w:rsidRPr="00E80D31" w:rsidRDefault="00A64F71" w:rsidP="00E02199">
      <w:pPr>
        <w:rPr>
          <w:rFonts w:ascii="Franklin Gothic Demi" w:hAnsi="Franklin Gothic Demi"/>
          <w:sz w:val="24"/>
          <w:szCs w:val="24"/>
          <w:lang w:val="en-US"/>
        </w:rPr>
      </w:pPr>
    </w:p>
    <w:sectPr w:rsidR="00A64F71" w:rsidRPr="00E8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44404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C3C12"/>
    <w:rsid w:val="002F5832"/>
    <w:rsid w:val="00385BD9"/>
    <w:rsid w:val="005E4F00"/>
    <w:rsid w:val="007B147A"/>
    <w:rsid w:val="00A64F71"/>
    <w:rsid w:val="00AB2F9F"/>
    <w:rsid w:val="00BE6C04"/>
    <w:rsid w:val="00E02199"/>
    <w:rsid w:val="00E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Matusiewicz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Karwacki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olaniec/dokumenty/owzt_enea-polaniec-s.a.2017-04-11.pdf?t=1522930214" TargetMode="External"/><Relationship Id="rId5" Type="http://schemas.openxmlformats.org/officeDocument/2006/relationships/hyperlink" Target="mailto:Zbigniew.Karwacki@ene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2018-05-21T07:52:00Z</dcterms:created>
  <dcterms:modified xsi:type="dcterms:W3CDTF">2018-05-21T07:52:00Z</dcterms:modified>
</cp:coreProperties>
</file>